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4FDD4" w14:textId="5F56FF73" w:rsidR="00D41F4A" w:rsidRDefault="00D41F4A">
      <w:pPr>
        <w:rPr>
          <w:rFonts w:cstheme="minorHAnsi"/>
          <w:b/>
          <w:bCs/>
          <w:lang w:val="en-US"/>
        </w:rPr>
      </w:pPr>
      <w:r>
        <w:rPr>
          <w:rFonts w:cstheme="minorHAnsi"/>
          <w:b/>
          <w:bCs/>
          <w:lang w:val="en-US"/>
        </w:rPr>
        <w:t xml:space="preserve">Problem </w:t>
      </w:r>
      <w:r w:rsidR="00E7460E">
        <w:rPr>
          <w:rFonts w:cstheme="minorHAnsi"/>
          <w:b/>
          <w:bCs/>
          <w:lang w:val="en-US"/>
        </w:rPr>
        <w:t>4</w:t>
      </w:r>
    </w:p>
    <w:p w14:paraId="63AECFF2" w14:textId="77777777" w:rsidR="008B5601" w:rsidRDefault="008B5601" w:rsidP="008B5601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We have a dataset about number of listening by day, this are our functions.</w:t>
      </w:r>
    </w:p>
    <w:p w14:paraId="7D77DA73" w14:textId="77777777" w:rsidR="00380DD1" w:rsidRDefault="00380DD1" w:rsidP="00380DD1">
      <w:pPr>
        <w:jc w:val="center"/>
        <w:rPr>
          <w:rFonts w:cstheme="minorHAnsi"/>
          <w:lang w:val="en-US"/>
        </w:rPr>
      </w:pPr>
      <w:r w:rsidRPr="00380DD1">
        <w:rPr>
          <w:rFonts w:cstheme="minorHAnsi"/>
          <w:lang w:val="en-US"/>
        </w:rPr>
        <w:drawing>
          <wp:inline distT="0" distB="0" distL="0" distR="0" wp14:anchorId="7787FB34" wp14:editId="4CF50DB7">
            <wp:extent cx="3662624" cy="1802051"/>
            <wp:effectExtent l="0" t="0" r="0" b="190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98994" cy="181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29A7" w14:textId="798F5699" w:rsidR="00E7460E" w:rsidRDefault="00E7460E" w:rsidP="008B5601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To smooth the data at </w:t>
      </w:r>
      <w:proofErr w:type="gramStart"/>
      <w:r>
        <w:rPr>
          <w:rFonts w:cstheme="minorHAnsi"/>
          <w:lang w:val="en-US"/>
        </w:rPr>
        <w:t>first</w:t>
      </w:r>
      <w:proofErr w:type="gramEnd"/>
      <w:r>
        <w:rPr>
          <w:rFonts w:cstheme="minorHAnsi"/>
          <w:lang w:val="en-US"/>
        </w:rPr>
        <w:t xml:space="preserve"> we create a set of [NUMBER] </w:t>
      </w:r>
      <w:r w:rsidR="008B5601">
        <w:rPr>
          <w:rFonts w:cstheme="minorHAnsi"/>
          <w:lang w:val="en-US"/>
        </w:rPr>
        <w:t>cubic</w:t>
      </w:r>
      <w:r w:rsidR="00351ACC">
        <w:rPr>
          <w:rFonts w:cstheme="minorHAnsi"/>
          <w:lang w:val="en-US"/>
        </w:rPr>
        <w:t xml:space="preserve"> splines</w:t>
      </w:r>
      <w:r w:rsidR="008B5601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basis. We project the </w:t>
      </w:r>
      <w:r w:rsidR="00081C50">
        <w:rPr>
          <w:rFonts w:cstheme="minorHAnsi"/>
          <w:lang w:val="en-US"/>
        </w:rPr>
        <w:t>original</w:t>
      </w:r>
      <w:r>
        <w:rPr>
          <w:rFonts w:cstheme="minorHAnsi"/>
          <w:lang w:val="en-US"/>
        </w:rPr>
        <w:t xml:space="preserve"> functions on them and obtain the following result:</w:t>
      </w:r>
    </w:p>
    <w:p w14:paraId="2FB38F45" w14:textId="77777777" w:rsidR="00D97E04" w:rsidRDefault="00D97E04" w:rsidP="00D97E04">
      <w:pPr>
        <w:jc w:val="center"/>
        <w:rPr>
          <w:rFonts w:cstheme="minorHAnsi"/>
          <w:lang w:val="en-US"/>
        </w:rPr>
      </w:pPr>
      <w:r w:rsidRPr="00D97E04">
        <w:rPr>
          <w:rFonts w:cstheme="minorHAnsi"/>
          <w:lang w:val="en-US"/>
        </w:rPr>
        <w:drawing>
          <wp:inline distT="0" distB="0" distL="0" distR="0" wp14:anchorId="71ABFEEB" wp14:editId="216D5837">
            <wp:extent cx="3547068" cy="2018274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1527" cy="203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F61" w14:textId="391C25C8" w:rsidR="005B2A2B" w:rsidRDefault="005B2A2B" w:rsidP="005B2A2B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The first three coefficients of the first basis are: </w:t>
      </w:r>
      <w:r w:rsidRPr="005B2A2B">
        <w:rPr>
          <w:rFonts w:cstheme="minorHAnsi"/>
          <w:lang w:val="en-US"/>
        </w:rPr>
        <w:t>24.76659 23.66195 21.46086</w:t>
      </w:r>
    </w:p>
    <w:p w14:paraId="20B3022B" w14:textId="29E84586" w:rsidR="00E7460E" w:rsidRDefault="00E7460E" w:rsidP="00E7460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We can now perform Principal component analysis on the data to find the function around which the maximum variability is spread. The first </w:t>
      </w:r>
      <w:r w:rsidR="00AC0DD9">
        <w:rPr>
          <w:rFonts w:cstheme="minorHAnsi"/>
          <w:lang w:val="en-US"/>
        </w:rPr>
        <w:t>5</w:t>
      </w:r>
      <w:r>
        <w:rPr>
          <w:rFonts w:cstheme="minorHAnsi"/>
          <w:lang w:val="en-US"/>
        </w:rPr>
        <w:t xml:space="preserve"> PCS explain respectively </w:t>
      </w:r>
      <w:r w:rsidR="00AC0DD9" w:rsidRPr="00AC0DD9">
        <w:rPr>
          <w:rFonts w:cstheme="minorHAnsi"/>
          <w:lang w:val="en-US"/>
        </w:rPr>
        <w:t>0.68147817 0.12866794 0.10885970 0.02665162 0.01977973</w:t>
      </w:r>
      <w:r w:rsidR="00AC0DD9">
        <w:rPr>
          <w:rFonts w:cstheme="minorHAnsi"/>
          <w:lang w:val="en-US"/>
        </w:rPr>
        <w:t xml:space="preserve"> </w:t>
      </w:r>
      <w:r>
        <w:rPr>
          <w:rFonts w:cstheme="minorHAnsi"/>
          <w:lang w:val="en-US"/>
        </w:rPr>
        <w:t xml:space="preserve">so summed: </w:t>
      </w:r>
      <w:r w:rsidR="00A4029E" w:rsidRPr="00A4029E">
        <w:rPr>
          <w:rFonts w:cstheme="minorHAnsi"/>
          <w:lang w:val="en-US"/>
        </w:rPr>
        <w:t>0.9654372</w:t>
      </w:r>
      <w:r w:rsidR="00A4029E">
        <w:rPr>
          <w:rFonts w:cstheme="minorHAnsi"/>
          <w:lang w:val="en-US"/>
        </w:rPr>
        <w:t>% of the variance</w:t>
      </w:r>
      <w:r>
        <w:rPr>
          <w:rFonts w:cstheme="minorHAnsi"/>
          <w:lang w:val="en-US"/>
        </w:rPr>
        <w:t>.</w:t>
      </w:r>
    </w:p>
    <w:p w14:paraId="321A1846" w14:textId="138E6E4C" w:rsidR="00A4029E" w:rsidRDefault="00E7460E" w:rsidP="00E7460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Here we can see the </w:t>
      </w:r>
      <w:proofErr w:type="spellStart"/>
      <w:r>
        <w:rPr>
          <w:rFonts w:cstheme="minorHAnsi"/>
          <w:lang w:val="en-US"/>
        </w:rPr>
        <w:t>screeplot</w:t>
      </w:r>
      <w:proofErr w:type="spellEnd"/>
      <w:r>
        <w:rPr>
          <w:rFonts w:cstheme="minorHAnsi"/>
          <w:lang w:val="en-US"/>
        </w:rPr>
        <w:t xml:space="preserve"> resulting</w:t>
      </w:r>
      <w:r w:rsidR="00A4029E">
        <w:rPr>
          <w:rFonts w:cstheme="minorHAnsi"/>
          <w:lang w:val="en-US"/>
        </w:rPr>
        <w:t>:</w:t>
      </w:r>
    </w:p>
    <w:p w14:paraId="195C0124" w14:textId="5469E42C" w:rsidR="00A4029E" w:rsidRDefault="000E62A0" w:rsidP="000E62A0">
      <w:pPr>
        <w:jc w:val="center"/>
        <w:rPr>
          <w:rFonts w:cstheme="minorHAnsi"/>
          <w:lang w:val="en-US"/>
        </w:rPr>
      </w:pPr>
      <w:r w:rsidRPr="000E62A0">
        <w:rPr>
          <w:rFonts w:cstheme="minorHAnsi"/>
          <w:lang w:val="en-US"/>
        </w:rPr>
        <w:drawing>
          <wp:inline distT="0" distB="0" distL="0" distR="0" wp14:anchorId="7D63431F" wp14:editId="2F3C308E">
            <wp:extent cx="3200400" cy="176689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1350" cy="17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0DA8" w14:textId="34914A69" w:rsidR="00A4029E" w:rsidRDefault="00062817" w:rsidP="00E7460E">
      <w:pPr>
        <w:rPr>
          <w:rFonts w:cstheme="minorHAnsi"/>
          <w:lang w:val="en-US"/>
        </w:rPr>
      </w:pPr>
      <w:r>
        <w:rPr>
          <w:rFonts w:cstheme="minorHAnsi"/>
          <w:lang w:val="en-US"/>
        </w:rPr>
        <w:t>We decide to keep just the first two PCS which explain more than 90% of the variance.</w:t>
      </w:r>
    </w:p>
    <w:p w14:paraId="1926F880" w14:textId="48744176" w:rsidR="000F3E97" w:rsidRDefault="000F3E97" w:rsidP="000F3E97">
      <w:pPr>
        <w:jc w:val="center"/>
        <w:rPr>
          <w:rFonts w:cstheme="minorHAnsi"/>
          <w:lang w:val="en-US"/>
        </w:rPr>
      </w:pPr>
    </w:p>
    <w:p w14:paraId="319381AE" w14:textId="6BFB0F2D" w:rsidR="00A4029E" w:rsidRDefault="000F3E97" w:rsidP="000F3E97">
      <w:pPr>
        <w:jc w:val="center"/>
        <w:rPr>
          <w:rFonts w:cstheme="minorHAnsi"/>
          <w:lang w:val="en-US"/>
        </w:rPr>
      </w:pPr>
      <w:r w:rsidRPr="000F3E97">
        <w:rPr>
          <w:rFonts w:cstheme="minorHAnsi"/>
          <w:lang w:val="en-US"/>
        </w:rPr>
        <w:lastRenderedPageBreak/>
        <w:drawing>
          <wp:inline distT="0" distB="0" distL="0" distR="0" wp14:anchorId="19821814" wp14:editId="39F49B3E">
            <wp:extent cx="3560902" cy="2039816"/>
            <wp:effectExtent l="0" t="0" r="0" b="508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921" cy="206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E1FF" w14:textId="6D40342A" w:rsidR="00A4029E" w:rsidRDefault="00654D36" w:rsidP="00654D36">
      <w:pPr>
        <w:jc w:val="center"/>
        <w:rPr>
          <w:rFonts w:cstheme="minorHAnsi"/>
          <w:lang w:val="en-US"/>
        </w:rPr>
      </w:pPr>
      <w:r w:rsidRPr="00654D36">
        <w:rPr>
          <w:rFonts w:cstheme="minorHAnsi"/>
          <w:lang w:val="en-US"/>
        </w:rPr>
        <w:drawing>
          <wp:inline distT="0" distB="0" distL="0" distR="0" wp14:anchorId="531E275E" wp14:editId="73CC7B99">
            <wp:extent cx="2974312" cy="1605659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9146" cy="161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290" w14:textId="77777777" w:rsidR="00E7460E" w:rsidRDefault="00E7460E">
      <w:pPr>
        <w:rPr>
          <w:rFonts w:cstheme="minorHAnsi"/>
          <w:b/>
          <w:bCs/>
          <w:lang w:val="en-US"/>
        </w:rPr>
      </w:pPr>
    </w:p>
    <w:p w14:paraId="423915A2" w14:textId="2B39D4DF" w:rsidR="00993A58" w:rsidRPr="00654D36" w:rsidRDefault="00654D36">
      <w:pPr>
        <w:rPr>
          <w:rFonts w:cstheme="minorHAnsi"/>
          <w:lang w:val="en-US"/>
        </w:rPr>
      </w:pPr>
      <w:r w:rsidRPr="00654D36">
        <w:rPr>
          <w:rFonts w:cstheme="minorHAnsi"/>
          <w:lang w:val="en-US"/>
        </w:rPr>
        <w:t>We can see groups in the plot</w:t>
      </w:r>
      <w:r w:rsidR="001D03DB">
        <w:rPr>
          <w:rFonts w:cstheme="minorHAnsi"/>
          <w:lang w:val="en-US"/>
        </w:rPr>
        <w:t>.</w:t>
      </w:r>
    </w:p>
    <w:sectPr w:rsidR="00993A58" w:rsidRPr="00654D36">
      <w:headerReference w:type="default" r:id="rId1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FF82CD" w14:textId="77777777" w:rsidR="008E1128" w:rsidRDefault="008E1128" w:rsidP="00A60D35">
      <w:pPr>
        <w:spacing w:after="0" w:line="240" w:lineRule="auto"/>
      </w:pPr>
      <w:r>
        <w:separator/>
      </w:r>
    </w:p>
  </w:endnote>
  <w:endnote w:type="continuationSeparator" w:id="0">
    <w:p w14:paraId="7652692E" w14:textId="77777777" w:rsidR="008E1128" w:rsidRDefault="008E1128" w:rsidP="00A60D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1BB45" w14:textId="77777777" w:rsidR="008E1128" w:rsidRDefault="008E1128" w:rsidP="00A60D35">
      <w:pPr>
        <w:spacing w:after="0" w:line="240" w:lineRule="auto"/>
      </w:pPr>
      <w:r>
        <w:separator/>
      </w:r>
    </w:p>
  </w:footnote>
  <w:footnote w:type="continuationSeparator" w:id="0">
    <w:p w14:paraId="005DE87A" w14:textId="77777777" w:rsidR="008E1128" w:rsidRDefault="008E1128" w:rsidP="00A60D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95F8A" w14:textId="542DFB43" w:rsidR="00A60D35" w:rsidRPr="00A60D35" w:rsidRDefault="00A60D35">
    <w:pPr>
      <w:pStyle w:val="Intestazione"/>
      <w:rPr>
        <w:lang w:val="en-US"/>
      </w:rPr>
    </w:pPr>
    <w:r w:rsidRPr="00A60D35">
      <w:rPr>
        <w:lang w:val="en-US"/>
      </w:rPr>
      <w:t>Marco Lucchini</w:t>
    </w:r>
    <w:r>
      <w:rPr>
        <w:lang w:val="en-US"/>
      </w:rPr>
      <w:t xml:space="preserve">- </w:t>
    </w:r>
    <w:r w:rsidRPr="00A60D35">
      <w:rPr>
        <w:lang w:val="en-US"/>
      </w:rPr>
      <w:t>10604441</w:t>
    </w:r>
    <w:r w:rsidRPr="00A60D35">
      <w:rPr>
        <w:lang w:val="en-US"/>
      </w:rPr>
      <w:ptab w:relativeTo="margin" w:alignment="center" w:leader="none"/>
    </w:r>
    <w:r w:rsidRPr="00A60D35">
      <w:rPr>
        <w:lang w:val="en-US"/>
      </w:rPr>
      <w:t xml:space="preserve">Applied Statistics </w:t>
    </w:r>
    <w:r w:rsidRPr="00A60D35">
      <w:rPr>
        <w:lang w:val="en-US"/>
      </w:rPr>
      <w:ptab w:relativeTo="margin" w:alignment="right" w:leader="none"/>
    </w:r>
    <w:r>
      <w:rPr>
        <w:lang w:val="en-US"/>
      </w:rPr>
      <w:t>16/06/2022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D65"/>
    <w:rsid w:val="000062E6"/>
    <w:rsid w:val="000440FB"/>
    <w:rsid w:val="00062817"/>
    <w:rsid w:val="00081C50"/>
    <w:rsid w:val="000E62A0"/>
    <w:rsid w:val="000F3E97"/>
    <w:rsid w:val="000F7759"/>
    <w:rsid w:val="001D03DB"/>
    <w:rsid w:val="00351ACC"/>
    <w:rsid w:val="00351D65"/>
    <w:rsid w:val="00380DD1"/>
    <w:rsid w:val="003D645E"/>
    <w:rsid w:val="0050455D"/>
    <w:rsid w:val="005208E3"/>
    <w:rsid w:val="005B2A2B"/>
    <w:rsid w:val="00654D36"/>
    <w:rsid w:val="00840490"/>
    <w:rsid w:val="008B5601"/>
    <w:rsid w:val="008E1128"/>
    <w:rsid w:val="0093274F"/>
    <w:rsid w:val="00963D1D"/>
    <w:rsid w:val="00993A58"/>
    <w:rsid w:val="00A31EE8"/>
    <w:rsid w:val="00A4029E"/>
    <w:rsid w:val="00A56D5D"/>
    <w:rsid w:val="00A60D35"/>
    <w:rsid w:val="00A8022F"/>
    <w:rsid w:val="00AC0DD9"/>
    <w:rsid w:val="00AE3C23"/>
    <w:rsid w:val="00D41F4A"/>
    <w:rsid w:val="00D97E04"/>
    <w:rsid w:val="00E7460E"/>
    <w:rsid w:val="00F414DA"/>
    <w:rsid w:val="00FC2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E6BC99"/>
  <w15:chartTrackingRefBased/>
  <w15:docId w15:val="{9DC79A50-48CF-46D2-A4A5-2FBD9D981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3D64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3D645E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gd15mcfceub">
    <w:name w:val="gd15mcfceub"/>
    <w:basedOn w:val="Carpredefinitoparagrafo"/>
    <w:rsid w:val="003D645E"/>
  </w:style>
  <w:style w:type="character" w:customStyle="1" w:styleId="gd15mcfckub">
    <w:name w:val="gd15mcfckub"/>
    <w:basedOn w:val="Carpredefinitoparagrafo"/>
    <w:rsid w:val="003D645E"/>
  </w:style>
  <w:style w:type="paragraph" w:styleId="Intestazione">
    <w:name w:val="header"/>
    <w:basedOn w:val="Normale"/>
    <w:link w:val="IntestazioneCarattere"/>
    <w:uiPriority w:val="99"/>
    <w:unhideWhenUsed/>
    <w:rsid w:val="00A60D3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60D35"/>
  </w:style>
  <w:style w:type="paragraph" w:styleId="Pidipagina">
    <w:name w:val="footer"/>
    <w:basedOn w:val="Normale"/>
    <w:link w:val="PidipaginaCarattere"/>
    <w:uiPriority w:val="99"/>
    <w:unhideWhenUsed/>
    <w:rsid w:val="00A60D35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60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1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gianmarcogenalti@gmail.com</dc:creator>
  <cp:keywords/>
  <dc:description/>
  <cp:lastModifiedBy>Marco Lucchini</cp:lastModifiedBy>
  <cp:revision>25</cp:revision>
  <cp:lastPrinted>2022-06-16T12:08:00Z</cp:lastPrinted>
  <dcterms:created xsi:type="dcterms:W3CDTF">2020-06-14T19:58:00Z</dcterms:created>
  <dcterms:modified xsi:type="dcterms:W3CDTF">2022-06-17T08:13:00Z</dcterms:modified>
</cp:coreProperties>
</file>